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3D2D" w14:textId="77777777" w:rsidR="004224F2" w:rsidRPr="004224F2" w:rsidRDefault="004224F2" w:rsidP="00026D72">
      <w:pPr>
        <w:jc w:val="center"/>
        <w:rPr>
          <w:b/>
          <w:bCs/>
          <w:sz w:val="32"/>
          <w:szCs w:val="32"/>
        </w:rPr>
      </w:pPr>
      <w:r w:rsidRPr="004224F2">
        <w:rPr>
          <w:b/>
          <w:bCs/>
          <w:sz w:val="32"/>
          <w:szCs w:val="32"/>
        </w:rPr>
        <w:t>Assistenza Tecnica (Riparazioni in Garanzia)</w:t>
      </w:r>
    </w:p>
    <w:p w14:paraId="7E60C4A1" w14:textId="77777777" w:rsidR="004224F2" w:rsidRPr="004224F2" w:rsidRDefault="004224F2" w:rsidP="004224F2">
      <w:r w:rsidRPr="004224F2">
        <w:t xml:space="preserve">I clienti finali che riscontrano un difetto o guasto su un prodotto NAVEE possono accedere all’assistenza tecnica </w:t>
      </w:r>
      <w:r w:rsidRPr="004224F2">
        <w:rPr>
          <w:b/>
          <w:bCs/>
        </w:rPr>
        <w:t>tramite i centri autorizzati (C.A.T.) NAVEE</w:t>
      </w:r>
      <w:r w:rsidRPr="004224F2">
        <w:t>.</w:t>
      </w:r>
    </w:p>
    <w:p w14:paraId="61645A29" w14:textId="0A9B93B7" w:rsidR="004224F2" w:rsidRPr="004224F2" w:rsidRDefault="004224F2" w:rsidP="004224F2">
      <w:pPr>
        <w:rPr>
          <w:b/>
          <w:bCs/>
        </w:rPr>
      </w:pPr>
      <w:r w:rsidRPr="004224F2">
        <w:rPr>
          <w:b/>
          <w:bCs/>
        </w:rPr>
        <w:t>Modalità di assistenza:</w:t>
      </w:r>
    </w:p>
    <w:p w14:paraId="61E3B288" w14:textId="77777777" w:rsidR="004224F2" w:rsidRPr="004224F2" w:rsidRDefault="004224F2" w:rsidP="004224F2">
      <w:pPr>
        <w:numPr>
          <w:ilvl w:val="0"/>
          <w:numId w:val="1"/>
        </w:numPr>
      </w:pPr>
      <w:r w:rsidRPr="004224F2">
        <w:t xml:space="preserve">Il cliente finale può recarsi presso un qualsiasi centro assistenza autorizzato (C.A.T.) situato </w:t>
      </w:r>
      <w:r w:rsidRPr="004224F2">
        <w:rPr>
          <w:b/>
          <w:bCs/>
        </w:rPr>
        <w:t>entro 25 km dalla propria abitazione o dal punto vendita da cui ha acquistato</w:t>
      </w:r>
      <w:r w:rsidRPr="004224F2">
        <w:t>.</w:t>
      </w:r>
    </w:p>
    <w:p w14:paraId="7744EADD" w14:textId="2F9B12A0" w:rsidR="004224F2" w:rsidRPr="004224F2" w:rsidRDefault="004224F2" w:rsidP="004224F2">
      <w:pPr>
        <w:numPr>
          <w:ilvl w:val="0"/>
          <w:numId w:val="1"/>
        </w:numPr>
      </w:pPr>
      <w:r w:rsidRPr="004224F2">
        <w:t>L’elenco aggiornato dei centri assistenza è disponibile su:</w:t>
      </w:r>
      <w:r w:rsidRPr="004224F2">
        <w:br/>
      </w:r>
      <w:hyperlink r:id="rId5" w:history="1">
        <w:r w:rsidR="00D935D3" w:rsidRPr="004224F2">
          <w:rPr>
            <w:rStyle w:val="Collegamentoipertestuale"/>
          </w:rPr>
          <w:t>www.m-c-srl.com</w:t>
        </w:r>
      </w:hyperlink>
    </w:p>
    <w:p w14:paraId="29F309DC" w14:textId="49657E2D" w:rsidR="004224F2" w:rsidRPr="004224F2" w:rsidRDefault="004224F2" w:rsidP="004224F2">
      <w:pPr>
        <w:rPr>
          <w:b/>
          <w:bCs/>
        </w:rPr>
      </w:pPr>
      <w:r w:rsidRPr="004224F2">
        <w:rPr>
          <w:b/>
          <w:bCs/>
        </w:rPr>
        <w:t>Modalità di trasporto:</w:t>
      </w:r>
    </w:p>
    <w:p w14:paraId="6BCE1436" w14:textId="77777777" w:rsidR="004224F2" w:rsidRPr="004224F2" w:rsidRDefault="004224F2" w:rsidP="004224F2">
      <w:pPr>
        <w:numPr>
          <w:ilvl w:val="0"/>
          <w:numId w:val="2"/>
        </w:numPr>
      </w:pPr>
      <w:r w:rsidRPr="004224F2">
        <w:rPr>
          <w:b/>
          <w:bCs/>
        </w:rPr>
        <w:t>Se esiste un C.A.T. nel raggio di 25 km</w:t>
      </w:r>
      <w:r w:rsidRPr="004224F2">
        <w:t>:</w:t>
      </w:r>
      <w:r w:rsidRPr="004224F2">
        <w:br/>
        <w:t xml:space="preserve">Il cliente finale deve </w:t>
      </w:r>
      <w:r w:rsidRPr="004224F2">
        <w:rPr>
          <w:b/>
          <w:bCs/>
        </w:rPr>
        <w:t>consegnare personalmente il prodotto al centro assistenza</w:t>
      </w:r>
      <w:r w:rsidRPr="004224F2">
        <w:t>, a proprie spese.</w:t>
      </w:r>
    </w:p>
    <w:p w14:paraId="5BEA4CE8" w14:textId="77777777" w:rsidR="004224F2" w:rsidRPr="004224F2" w:rsidRDefault="004224F2" w:rsidP="004224F2">
      <w:pPr>
        <w:numPr>
          <w:ilvl w:val="0"/>
          <w:numId w:val="2"/>
        </w:numPr>
      </w:pPr>
      <w:r w:rsidRPr="004224F2">
        <w:rPr>
          <w:b/>
          <w:bCs/>
        </w:rPr>
        <w:t>Se NON esiste un C.A.T. entro 25 km</w:t>
      </w:r>
      <w:r w:rsidRPr="004224F2">
        <w:t>:</w:t>
      </w:r>
    </w:p>
    <w:p w14:paraId="469552B2" w14:textId="77777777" w:rsidR="004224F2" w:rsidRPr="004224F2" w:rsidRDefault="004224F2" w:rsidP="004224F2">
      <w:pPr>
        <w:numPr>
          <w:ilvl w:val="1"/>
          <w:numId w:val="2"/>
        </w:numPr>
      </w:pPr>
      <w:r w:rsidRPr="004224F2">
        <w:rPr>
          <w:b/>
          <w:bCs/>
        </w:rPr>
        <w:t>Step 1</w:t>
      </w:r>
      <w:r w:rsidRPr="004224F2">
        <w:t xml:space="preserve">: Il cliente finale </w:t>
      </w:r>
      <w:r w:rsidRPr="004224F2">
        <w:rPr>
          <w:b/>
          <w:bCs/>
        </w:rPr>
        <w:t>restituisce il prodotto completo di imballo e accessori originali al rivenditore</w:t>
      </w:r>
      <w:r w:rsidRPr="004224F2">
        <w:t xml:space="preserve"> presso cui ha effettuato l’acquisto.</w:t>
      </w:r>
    </w:p>
    <w:p w14:paraId="69925E83" w14:textId="1CD7511E" w:rsidR="004224F2" w:rsidRPr="004224F2" w:rsidRDefault="004224F2" w:rsidP="004224F2">
      <w:pPr>
        <w:numPr>
          <w:ilvl w:val="1"/>
          <w:numId w:val="2"/>
        </w:numPr>
      </w:pPr>
      <w:r w:rsidRPr="004224F2">
        <w:rPr>
          <w:b/>
          <w:bCs/>
        </w:rPr>
        <w:t>Step 2</w:t>
      </w:r>
      <w:r w:rsidRPr="004224F2">
        <w:t xml:space="preserve">: Il rivenditore invia una richiesta di assistenza a </w:t>
      </w:r>
      <w:r w:rsidRPr="004224F2">
        <w:rPr>
          <w:b/>
          <w:bCs/>
        </w:rPr>
        <w:t>M&amp;C</w:t>
      </w:r>
      <w:r w:rsidRPr="004224F2">
        <w:t xml:space="preserve"> compilando il </w:t>
      </w:r>
      <w:hyperlink r:id="rId6" w:history="1">
        <w:r w:rsidRPr="004224F2">
          <w:rPr>
            <w:rStyle w:val="Collegamentoipertestuale"/>
            <w:b/>
            <w:bCs/>
          </w:rPr>
          <w:t>Modulo A</w:t>
        </w:r>
      </w:hyperlink>
      <w:r w:rsidRPr="004224F2">
        <w:t xml:space="preserve"> via email all’indirizzo: </w:t>
      </w:r>
      <w:r w:rsidRPr="004224F2">
        <w:rPr>
          <w:b/>
          <w:bCs/>
        </w:rPr>
        <w:t>emob@m-c-srl.com</w:t>
      </w:r>
    </w:p>
    <w:p w14:paraId="2F40BE5A" w14:textId="77777777" w:rsidR="004224F2" w:rsidRPr="004224F2" w:rsidRDefault="004224F2" w:rsidP="004224F2">
      <w:pPr>
        <w:numPr>
          <w:ilvl w:val="1"/>
          <w:numId w:val="2"/>
        </w:numPr>
      </w:pPr>
      <w:r w:rsidRPr="004224F2">
        <w:t>M&amp;C organizzerà il ritiro del prodotto, la riparazione presso un C.A.T., e la riconsegna al rivenditore.</w:t>
      </w:r>
    </w:p>
    <w:p w14:paraId="61D358B6" w14:textId="7EDBB4F6" w:rsidR="004224F2" w:rsidRPr="004224F2" w:rsidRDefault="004224F2" w:rsidP="004224F2">
      <w:pPr>
        <w:rPr>
          <w:b/>
          <w:bCs/>
        </w:rPr>
      </w:pPr>
      <w:r w:rsidRPr="004224F2">
        <w:rPr>
          <w:b/>
          <w:bCs/>
        </w:rPr>
        <w:t>Tempistiche:</w:t>
      </w:r>
    </w:p>
    <w:p w14:paraId="03FF2C0A" w14:textId="77777777" w:rsidR="004224F2" w:rsidRPr="004224F2" w:rsidRDefault="004224F2" w:rsidP="004224F2">
      <w:r w:rsidRPr="004224F2">
        <w:t xml:space="preserve">La riparazione sarà completata entro </w:t>
      </w:r>
      <w:r w:rsidRPr="004224F2">
        <w:rPr>
          <w:b/>
          <w:bCs/>
        </w:rPr>
        <w:t>30 giorni dalla ricezione del prodotto da parte del centro assistenza (C.A.T.)</w:t>
      </w:r>
      <w:r w:rsidRPr="004224F2">
        <w:t>.</w:t>
      </w:r>
    </w:p>
    <w:p w14:paraId="705CD194" w14:textId="77777777" w:rsidR="00026D72" w:rsidRDefault="00026D72" w:rsidP="00384F15">
      <w:pPr>
        <w:rPr>
          <w:rFonts w:ascii="Segoe UI Emoji" w:hAnsi="Segoe UI Emoji" w:cs="Segoe UI Emoji"/>
          <w:b/>
          <w:bCs/>
        </w:rPr>
      </w:pPr>
    </w:p>
    <w:p w14:paraId="5DA3901D" w14:textId="26232AE4" w:rsidR="00026D72" w:rsidRPr="00026D72" w:rsidRDefault="00026D72" w:rsidP="00026D72">
      <w:pPr>
        <w:jc w:val="center"/>
        <w:rPr>
          <w:rFonts w:ascii="Segoe UI Emoji" w:hAnsi="Segoe UI Emoji" w:cs="Segoe UI Emoji"/>
          <w:b/>
          <w:bCs/>
          <w:sz w:val="32"/>
          <w:szCs w:val="32"/>
        </w:rPr>
      </w:pPr>
      <w:r w:rsidRPr="00026D72">
        <w:rPr>
          <w:rFonts w:cstheme="minorHAnsi"/>
          <w:b/>
          <w:bCs/>
          <w:sz w:val="32"/>
          <w:szCs w:val="32"/>
        </w:rPr>
        <w:t>Politica Resi Commerciali (senza difetti)</w:t>
      </w:r>
    </w:p>
    <w:p w14:paraId="2CE11678" w14:textId="33E119B2" w:rsidR="00384F15" w:rsidRPr="00384F15" w:rsidRDefault="00384F15" w:rsidP="00384F15">
      <w:pPr>
        <w:rPr>
          <w:b/>
          <w:bCs/>
        </w:rPr>
      </w:pPr>
      <w:r w:rsidRPr="00384F15">
        <w:rPr>
          <w:b/>
          <w:bCs/>
        </w:rPr>
        <w:t>Requisiti per l'accettazione:</w:t>
      </w:r>
    </w:p>
    <w:p w14:paraId="5227BB9B" w14:textId="77777777" w:rsidR="00384F15" w:rsidRPr="00384F15" w:rsidRDefault="00384F15" w:rsidP="00384F15">
      <w:pPr>
        <w:numPr>
          <w:ilvl w:val="0"/>
          <w:numId w:val="3"/>
        </w:numPr>
      </w:pPr>
      <w:r w:rsidRPr="00384F15">
        <w:rPr>
          <w:b/>
          <w:bCs/>
        </w:rPr>
        <w:t>Richiesta entro 30 giorni dalla data di fattura.</w:t>
      </w:r>
    </w:p>
    <w:p w14:paraId="5955041F" w14:textId="77777777" w:rsidR="00384F15" w:rsidRPr="00384F15" w:rsidRDefault="00384F15" w:rsidP="00384F15">
      <w:pPr>
        <w:numPr>
          <w:ilvl w:val="0"/>
          <w:numId w:val="3"/>
        </w:numPr>
      </w:pPr>
      <w:r w:rsidRPr="00384F15">
        <w:t>Il prodotto deve essere:</w:t>
      </w:r>
    </w:p>
    <w:p w14:paraId="2D8BF8CC" w14:textId="77777777" w:rsidR="00384F15" w:rsidRPr="00384F15" w:rsidRDefault="00384F15" w:rsidP="00384F15">
      <w:pPr>
        <w:numPr>
          <w:ilvl w:val="1"/>
          <w:numId w:val="3"/>
        </w:numPr>
      </w:pPr>
      <w:r w:rsidRPr="00384F15">
        <w:rPr>
          <w:b/>
          <w:bCs/>
        </w:rPr>
        <w:t>integro</w:t>
      </w:r>
      <w:r w:rsidRPr="00384F15">
        <w:t xml:space="preserve">, </w:t>
      </w:r>
      <w:r w:rsidRPr="00384F15">
        <w:rPr>
          <w:b/>
          <w:bCs/>
        </w:rPr>
        <w:t>mai utilizzato</w:t>
      </w:r>
      <w:r w:rsidRPr="00384F15">
        <w:t xml:space="preserve">, </w:t>
      </w:r>
      <w:r w:rsidRPr="00384F15">
        <w:rPr>
          <w:b/>
          <w:bCs/>
        </w:rPr>
        <w:t>non attivato</w:t>
      </w:r>
    </w:p>
    <w:p w14:paraId="6DD47449" w14:textId="77777777" w:rsidR="00384F15" w:rsidRPr="00384F15" w:rsidRDefault="00384F15" w:rsidP="00384F15">
      <w:pPr>
        <w:numPr>
          <w:ilvl w:val="1"/>
          <w:numId w:val="3"/>
        </w:numPr>
      </w:pPr>
      <w:r w:rsidRPr="00384F15">
        <w:rPr>
          <w:b/>
          <w:bCs/>
        </w:rPr>
        <w:t>non aperto</w:t>
      </w:r>
      <w:r w:rsidRPr="00384F15">
        <w:t xml:space="preserve">: la confezione originale deve essere </w:t>
      </w:r>
      <w:r w:rsidRPr="00384F15">
        <w:rPr>
          <w:b/>
          <w:bCs/>
        </w:rPr>
        <w:t>sigillata e intatta</w:t>
      </w:r>
    </w:p>
    <w:p w14:paraId="0A7E0DFB" w14:textId="77777777" w:rsidR="00384F15" w:rsidRPr="00384F15" w:rsidRDefault="00384F15" w:rsidP="00384F15">
      <w:pPr>
        <w:numPr>
          <w:ilvl w:val="0"/>
          <w:numId w:val="3"/>
        </w:numPr>
      </w:pPr>
      <w:r w:rsidRPr="00384F15">
        <w:t>Devono essere presenti tutti gli accessori e l’imballaggio originale.</w:t>
      </w:r>
    </w:p>
    <w:p w14:paraId="20EB1A98" w14:textId="604E83B1" w:rsidR="00384F15" w:rsidRPr="00384F15" w:rsidRDefault="00384F15" w:rsidP="00384F15">
      <w:pPr>
        <w:numPr>
          <w:ilvl w:val="0"/>
          <w:numId w:val="3"/>
        </w:numPr>
      </w:pPr>
      <w:r w:rsidRPr="00384F15">
        <w:lastRenderedPageBreak/>
        <w:t xml:space="preserve">La richiesta va inviata via email al proprio referente commerciale LIFE365, </w:t>
      </w:r>
      <w:hyperlink r:id="rId7" w:history="1">
        <w:r w:rsidR="007E6607" w:rsidRPr="00A60AFE">
          <w:rPr>
            <w:rStyle w:val="Collegamentoipertestuale"/>
            <w:rFonts w:hint="eastAsia"/>
          </w:rPr>
          <w:t>C</w:t>
        </w:r>
        <w:r w:rsidR="007E6607" w:rsidRPr="00A60AFE">
          <w:rPr>
            <w:rStyle w:val="Collegamentoipertestuale"/>
          </w:rPr>
          <w:t>hanne</w:t>
        </w:r>
        <w:r w:rsidR="007E6607" w:rsidRPr="00A60AFE">
          <w:rPr>
            <w:rStyle w:val="Collegamentoipertestuale"/>
            <w:rFonts w:hint="eastAsia"/>
          </w:rPr>
          <w:t>l@life365.eu</w:t>
        </w:r>
      </w:hyperlink>
      <w:r w:rsidR="007E6607">
        <w:rPr>
          <w:rFonts w:hint="eastAsia"/>
        </w:rPr>
        <w:t xml:space="preserve"> </w:t>
      </w:r>
      <w:r w:rsidRPr="00384F15">
        <w:t>specificando:</w:t>
      </w:r>
    </w:p>
    <w:p w14:paraId="76680CD6" w14:textId="77777777" w:rsidR="00384F15" w:rsidRPr="00384F15" w:rsidRDefault="00384F15" w:rsidP="00384F15">
      <w:pPr>
        <w:numPr>
          <w:ilvl w:val="1"/>
          <w:numId w:val="3"/>
        </w:numPr>
      </w:pPr>
      <w:r w:rsidRPr="00384F15">
        <w:t>numero fattura</w:t>
      </w:r>
    </w:p>
    <w:p w14:paraId="10C162DC" w14:textId="77777777" w:rsidR="00384F15" w:rsidRPr="00384F15" w:rsidRDefault="00384F15" w:rsidP="00384F15">
      <w:pPr>
        <w:numPr>
          <w:ilvl w:val="1"/>
          <w:numId w:val="3"/>
        </w:numPr>
      </w:pPr>
      <w:r w:rsidRPr="00384F15">
        <w:t>codice prodotto</w:t>
      </w:r>
    </w:p>
    <w:p w14:paraId="65FA41CD" w14:textId="77777777" w:rsidR="00384F15" w:rsidRPr="00384F15" w:rsidRDefault="00384F15" w:rsidP="00384F15">
      <w:pPr>
        <w:numPr>
          <w:ilvl w:val="1"/>
          <w:numId w:val="3"/>
        </w:numPr>
      </w:pPr>
      <w:r w:rsidRPr="00384F15">
        <w:t>motivazione del reso</w:t>
      </w:r>
    </w:p>
    <w:p w14:paraId="4CBB31EF" w14:textId="6B5C51AC" w:rsidR="00384F15" w:rsidRPr="00384F15" w:rsidRDefault="00384F15" w:rsidP="00384F15">
      <w:pPr>
        <w:rPr>
          <w:b/>
          <w:bCs/>
        </w:rPr>
      </w:pPr>
      <w:r w:rsidRPr="00384F15">
        <w:rPr>
          <w:b/>
          <w:bCs/>
        </w:rPr>
        <w:t>Esclusioni:</w:t>
      </w:r>
    </w:p>
    <w:p w14:paraId="44777D35" w14:textId="77777777" w:rsidR="00384F15" w:rsidRPr="00384F15" w:rsidRDefault="00384F15" w:rsidP="00384F15">
      <w:pPr>
        <w:numPr>
          <w:ilvl w:val="0"/>
          <w:numId w:val="4"/>
        </w:numPr>
      </w:pPr>
      <w:r w:rsidRPr="00384F15">
        <w:t>Non si accettano resi di prodotti danneggiati, aperti, utilizzati o mancanti di componenti.</w:t>
      </w:r>
    </w:p>
    <w:p w14:paraId="452A9F42" w14:textId="5933C653" w:rsidR="00384F15" w:rsidRPr="00384F15" w:rsidRDefault="00384F15" w:rsidP="00384F15">
      <w:pPr>
        <w:numPr>
          <w:ilvl w:val="0"/>
          <w:numId w:val="4"/>
        </w:numPr>
      </w:pPr>
      <w:r w:rsidRPr="00384F15">
        <w:t>Non si accettano resi oltre i 30 giorni dalla data di fattura.</w:t>
      </w:r>
    </w:p>
    <w:p w14:paraId="3CA1BF9C" w14:textId="77777777" w:rsidR="00404273" w:rsidRPr="00404273" w:rsidRDefault="00404273" w:rsidP="00404273">
      <w:pPr>
        <w:rPr>
          <w:b/>
          <w:bCs/>
        </w:rPr>
      </w:pPr>
      <w:r w:rsidRPr="00404273">
        <w:rPr>
          <w:b/>
          <w:bCs/>
        </w:rPr>
        <w:t>Spese di spedizione a carico del cliente:</w:t>
      </w:r>
    </w:p>
    <w:p w14:paraId="24408889" w14:textId="77777777" w:rsidR="00404273" w:rsidRPr="00404273" w:rsidRDefault="00404273" w:rsidP="00404273">
      <w:pPr>
        <w:numPr>
          <w:ilvl w:val="0"/>
          <w:numId w:val="6"/>
        </w:numPr>
      </w:pPr>
      <w:r w:rsidRPr="00404273">
        <w:t xml:space="preserve">In caso di reso per </w:t>
      </w:r>
      <w:r w:rsidRPr="00404273">
        <w:rPr>
          <w:b/>
          <w:bCs/>
        </w:rPr>
        <w:t>motivi non legati a difetti di prodotto</w:t>
      </w:r>
      <w:r w:rsidRPr="00404273">
        <w:t xml:space="preserve"> (es. acquisto errato), il </w:t>
      </w:r>
      <w:r w:rsidRPr="00404273">
        <w:rPr>
          <w:b/>
          <w:bCs/>
        </w:rPr>
        <w:t>trasporto di ritorno verso LIFE365 sarà a carico del rivenditore.</w:t>
      </w:r>
    </w:p>
    <w:p w14:paraId="0FEF868F" w14:textId="7A8C1624" w:rsidR="00B0003C" w:rsidRDefault="00B0003C"/>
    <w:p w14:paraId="4E0F86B9" w14:textId="77777777" w:rsidR="0025547D" w:rsidRDefault="0025547D"/>
    <w:p w14:paraId="375D8ACF" w14:textId="77777777" w:rsidR="0025547D" w:rsidRDefault="0025547D"/>
    <w:sectPr w:rsidR="002554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66340"/>
    <w:multiLevelType w:val="multilevel"/>
    <w:tmpl w:val="9B8A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A0963"/>
    <w:multiLevelType w:val="multilevel"/>
    <w:tmpl w:val="7A38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C692A"/>
    <w:multiLevelType w:val="multilevel"/>
    <w:tmpl w:val="9F1E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71A7C"/>
    <w:multiLevelType w:val="multilevel"/>
    <w:tmpl w:val="860A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9F127E"/>
    <w:multiLevelType w:val="multilevel"/>
    <w:tmpl w:val="5F00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F16DEC"/>
    <w:multiLevelType w:val="multilevel"/>
    <w:tmpl w:val="9DAC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122454">
    <w:abstractNumId w:val="2"/>
  </w:num>
  <w:num w:numId="2" w16cid:durableId="208228270">
    <w:abstractNumId w:val="5"/>
  </w:num>
  <w:num w:numId="3" w16cid:durableId="131869603">
    <w:abstractNumId w:val="3"/>
  </w:num>
  <w:num w:numId="4" w16cid:durableId="886795868">
    <w:abstractNumId w:val="4"/>
  </w:num>
  <w:num w:numId="5" w16cid:durableId="655301423">
    <w:abstractNumId w:val="0"/>
  </w:num>
  <w:num w:numId="6" w16cid:durableId="12345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3C"/>
    <w:rsid w:val="00026D72"/>
    <w:rsid w:val="0008588D"/>
    <w:rsid w:val="00163989"/>
    <w:rsid w:val="002405DC"/>
    <w:rsid w:val="0025547D"/>
    <w:rsid w:val="00384F15"/>
    <w:rsid w:val="00404273"/>
    <w:rsid w:val="004224F2"/>
    <w:rsid w:val="004B3046"/>
    <w:rsid w:val="006028DC"/>
    <w:rsid w:val="007E6607"/>
    <w:rsid w:val="008B71FD"/>
    <w:rsid w:val="008D1784"/>
    <w:rsid w:val="00B0003C"/>
    <w:rsid w:val="00D11FD7"/>
    <w:rsid w:val="00D9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D77A"/>
  <w15:chartTrackingRefBased/>
  <w15:docId w15:val="{AED6192A-21F2-4375-BC36-EC75E526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0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0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00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0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00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0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0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0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0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0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0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00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003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003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00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00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00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00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0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0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0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0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00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00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003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0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003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003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224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2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nnel@life365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fe365italy-my.sharepoint.com/personal/helen_zhang_life365italy_onmicrosoft_com/Documents/Helen%20Documenti%20ufficio/LIFE%20365/SETTORE/SPECIA%20BUSINESS/Navee%20Dropshipping/Modulo%20A%20_%20RICHIESTA%20ASSISTENZA%20IN%20GARANZIA%20OLTRE%20I%2025KM_EDITABILE.pdf" TargetMode="External"/><Relationship Id="rId5" Type="http://schemas.openxmlformats.org/officeDocument/2006/relationships/hyperlink" Target="http://www.m-c-sr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Zhang</dc:creator>
  <cp:keywords/>
  <dc:description/>
  <cp:lastModifiedBy>Helen Zhang</cp:lastModifiedBy>
  <cp:revision>5</cp:revision>
  <dcterms:created xsi:type="dcterms:W3CDTF">2025-07-21T22:08:00Z</dcterms:created>
  <dcterms:modified xsi:type="dcterms:W3CDTF">2025-07-21T22:12:00Z</dcterms:modified>
</cp:coreProperties>
</file>